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PSIHIJATRIJSKE BOLESTI "GORNJA TOPONICA"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100619187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GORNJA TOPONICA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NIŠ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03-I/12-165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PSIHIJATRIJSKE BOLESTI "GORNJA TOPONICA"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14/2021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Podovi za potrebe bolnice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F02-0004638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44112210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Podovi za potrebe bolnice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RADNJA ZA ZAVRŠNE RADOVE U GRAĐEVINARSTVU TEHNO POD MILAN MARIĆ PREDUZETNIK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104534504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Blagoja Parovića, 12/64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NIŠ (MEDIJANA)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2.153.575,00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2.584.290,00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Podovi za potrebe bolnice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03-I/12-108, 25.02.2021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44112210-Čvrste podne obloge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Podovi za potrebe Bolnice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F02-0004638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08.03.2021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 Đelić Zdravković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Petković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Šundrić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Nenad Minčić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Ivica Pavlović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Podovi za potrebe bolnice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3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i ugradnje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Garantni rok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otklanjanje nedostatka po reklamaciji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08.03.2021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08.03.2021 10:01:49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ZAVRŠNE RADOVE U GRAĐEVINARSTVU TEHNO POD MILAN MARIĆ PREDUZETNIK NIŠ, Blagoja Parovića, 12/64, 18000, NIŠ (MEDIJANA),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7.3.2021. 23:18:03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79"/>
                    <w:gridCol w:w="1412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7931" w:type="dxa"/>
                              <w:gridSpan w:val="7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i ugradnje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otklanjanje nedostatka po reklamaciji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ZAVRŠNE RADOVE U GRAĐEVINARSTVU TEHNO POD MILAN MARIĆ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2153575.00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30 dana oda dana prijema uredne fakture-situacije.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79"/>
                    <w:gridCol w:w="141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7931" w:type="dxa"/>
                              <w:gridSpan w:val="7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i ugradnje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otklanjanje nedostatka po reklamaciji [dan]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ZAVRŠNE RADOVE U GRAĐEVINARSTVU TEHNO POD MILAN MARIĆ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2153575.00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30 dana oda dana prijema uredne fakture-situacije.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ZAVRŠNE RADOVE U GRAĐEVINARSTVU TEHNO POD MILAN MARIĆ PREDUZETNIK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2.153.575,00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2.584.290,00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ZAVRŠNE RADOVE U GRAĐEVINARSTVU TEHNO POD MILAN MARIĆ PREDUZETNIK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2.153.575,00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1934FE" w:rsidRPr="00BD6B2B" w:rsidP="008C5725" w14:paraId="7AE6C0DA" w14:textId="6AFE12A6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ZAVRŠNE NAPOMENE</w:t>
      </w:r>
    </w:p>
    <w:p w:rsidR="008C5725" w:rsidP="008C5725" w14:paraId="277BF68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P="008C5725" w14:paraId="0C1941A0" w14:textId="55513570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P="008C5725" w14:paraId="08E7E656" w14:textId="7CE6A5F4">
      <w:bookmarkStart w:id="32" w:name="1_0"/>
      <w:bookmarkEnd w:id="32"/>
      <w:r>
        <w:rPr>
          <w:rFonts w:ascii="Calibri" w:eastAsia="Calibri" w:hAnsi="Calibri" w:cs="Calibri"/>
        </w:rPr>
        <w:t>Ekonomski najpovoljnija ponuda.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Komisija dalje predlaže da se u skladu sa članom 151. st.2, t.3 Zakona o javnim nabavkama, zaključi Ugovor o javnoj nabavci dobara i pre isteka roka za podnošenje zahteva za zaštitu prava, jer je podneta samo jedna ponuda, koja je prihvatljiva.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